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République algérienne démocratique et populaire</w:t>
      </w:r>
    </w:p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Ministère de l’enseignement supérieur et la recherche scientifique</w:t>
      </w:r>
    </w:p>
    <w:p w:rsidR="0049073A" w:rsidRPr="0049073A" w:rsidRDefault="0049073A" w:rsidP="0049073A">
      <w:pPr>
        <w:pStyle w:val="En-tte"/>
        <w:tabs>
          <w:tab w:val="clear" w:pos="4536"/>
          <w:tab w:val="clear" w:pos="9072"/>
          <w:tab w:val="left" w:pos="5325"/>
        </w:tabs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Université 8 mai 1945 – Guelma</w:t>
      </w:r>
    </w:p>
    <w:p w:rsidR="0049073A" w:rsidRPr="0049073A" w:rsidRDefault="0049073A" w:rsidP="0049073A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9073A">
        <w:rPr>
          <w:rFonts w:ascii="Sakkal Majalla" w:hAnsi="Sakkal Majalla" w:cs="Sakkal Majalla"/>
          <w:b/>
          <w:bCs/>
          <w:sz w:val="40"/>
          <w:szCs w:val="40"/>
        </w:rPr>
        <w:t>Faculté sciences de la nature et la vie et sciences de la terre et l’univers</w:t>
      </w:r>
    </w:p>
    <w:p w:rsidR="0049073A" w:rsidRDefault="0049073A" w:rsidP="0049073A">
      <w:pPr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267335</wp:posOffset>
            </wp:positionV>
            <wp:extent cx="1895475" cy="1209675"/>
            <wp:effectExtent l="19050" t="0" r="9525" b="0"/>
            <wp:wrapSquare wrapText="bothSides"/>
            <wp:docPr id="2" name="Image 0" descr="LOGO-UNIV-GUELMA-2014---Copie-(382-x-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-GUELMA-2014---Copie-(382-x-40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D4E" w:rsidRDefault="00FA3D4E" w:rsidP="00FA3D4E">
      <w:pPr>
        <w:jc w:val="center"/>
        <w:rPr>
          <w:rFonts w:cs="Aharoni"/>
          <w:b/>
          <w:bCs/>
          <w:sz w:val="96"/>
          <w:szCs w:val="96"/>
        </w:rPr>
      </w:pPr>
    </w:p>
    <w:p w:rsidR="00BD1BFD" w:rsidRDefault="0049073A" w:rsidP="00FA3D4E">
      <w:pPr>
        <w:jc w:val="center"/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sz w:val="96"/>
          <w:szCs w:val="96"/>
        </w:rPr>
        <w:br w:type="textWrapping" w:clear="all"/>
      </w:r>
      <w:r w:rsidR="00C453F5" w:rsidRPr="00C453F5">
        <w:rPr>
          <w:rFonts w:cs="Aharoni"/>
          <w:b/>
          <w:bCs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3.5pt;height:60pt" adj="5665" fillcolor="black">
            <v:shadow color="#868686"/>
            <v:textpath style="font-family:&quot;Impact&quot;;v-text-kern:t" trim="t" fitpath="t" xscale="f" string="Programme Doctoriales 2021"/>
          </v:shape>
        </w:pict>
      </w:r>
    </w:p>
    <w:p w:rsidR="00BC103F" w:rsidRDefault="00BC103F" w:rsidP="00BC103F">
      <w:pPr>
        <w:jc w:val="center"/>
        <w:rPr>
          <w:rFonts w:cs="Aharoni"/>
          <w:b/>
          <w:bCs/>
          <w:sz w:val="96"/>
          <w:szCs w:val="96"/>
        </w:rPr>
      </w:pPr>
    </w:p>
    <w:p w:rsidR="00E25CD9" w:rsidRDefault="00E25CD9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p w:rsidR="00E25CD9" w:rsidRDefault="00E25CD9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843"/>
        <w:gridCol w:w="13379"/>
      </w:tblGrid>
      <w:tr w:rsidR="00A85B70" w:rsidRPr="00FA0A82" w:rsidTr="00AA7E6E">
        <w:tc>
          <w:tcPr>
            <w:tcW w:w="15222" w:type="dxa"/>
            <w:gridSpan w:val="2"/>
          </w:tcPr>
          <w:p w:rsidR="00A85B70" w:rsidRPr="002522FD" w:rsidRDefault="00A85B70" w:rsidP="007D6AE7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Programme de la journée </w:t>
            </w:r>
            <w:r w:rsidR="00912A2D"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  <w:r w:rsidR="007D6AE7"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</w:t>
            </w:r>
            <w:r w:rsidR="00912A2D"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/09/2021</w:t>
            </w:r>
          </w:p>
          <w:p w:rsidR="00E25CD9" w:rsidRPr="002522FD" w:rsidRDefault="00E25CD9" w:rsidP="00516FE1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Promotion </w:t>
            </w:r>
            <w:r w:rsidR="00516FE1"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2016</w:t>
            </w:r>
            <w:r w:rsidR="00DC511D"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/2017</w:t>
            </w:r>
            <w:r w:rsidR="00516FE1" w:rsidRPr="002522F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2522FD">
              <w:rPr>
                <w:rFonts w:ascii="Sakkal Majalla" w:hAnsi="Sakkal Majalla" w:cs="Sakkal Majalla"/>
                <w:sz w:val="28"/>
                <w:szCs w:val="28"/>
              </w:rPr>
              <w:t>«</w:t>
            </w:r>
            <w:r w:rsidR="007713BE" w:rsidRPr="002522FD">
              <w:rPr>
                <w:rFonts w:ascii="Sakkal Majalla" w:hAnsi="Sakkal Majalla" w:cs="Sakkal Majalla"/>
                <w:sz w:val="28"/>
                <w:szCs w:val="28"/>
              </w:rPr>
              <w:t>Sciences Biologiques</w:t>
            </w:r>
            <w:r w:rsidR="0049073A" w:rsidRPr="002522FD">
              <w:rPr>
                <w:rFonts w:ascii="Sakkal Majalla" w:hAnsi="Sakkal Majalla" w:cs="Sakkal Majalla"/>
                <w:sz w:val="28"/>
                <w:szCs w:val="28"/>
              </w:rPr>
              <w:t xml:space="preserve"> / </w:t>
            </w:r>
            <w:r w:rsidR="007713BE" w:rsidRPr="002522FD">
              <w:rPr>
                <w:rFonts w:ascii="Sakkal Majalla" w:hAnsi="Sakkal Majalla" w:cs="Sakkal Majalla"/>
                <w:sz w:val="28"/>
                <w:szCs w:val="28"/>
              </w:rPr>
              <w:t>Biochimie Appliquée</w:t>
            </w:r>
            <w:r w:rsidRPr="002522FD">
              <w:rPr>
                <w:rFonts w:ascii="Sakkal Majalla" w:hAnsi="Sakkal Majalla" w:cs="Sakkal Majalla"/>
                <w:sz w:val="28"/>
                <w:szCs w:val="28"/>
              </w:rPr>
              <w:t>»</w:t>
            </w:r>
          </w:p>
          <w:p w:rsidR="00C81753" w:rsidRPr="002522FD" w:rsidRDefault="00C81753" w:rsidP="00FA0A8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Salle de conférence – bibliothèque SNV STU</w:t>
            </w:r>
          </w:p>
        </w:tc>
      </w:tr>
      <w:tr w:rsidR="0049073A" w:rsidRPr="00FA0A82" w:rsidTr="00186CC5">
        <w:tc>
          <w:tcPr>
            <w:tcW w:w="15222" w:type="dxa"/>
            <w:gridSpan w:val="2"/>
          </w:tcPr>
          <w:p w:rsidR="0049073A" w:rsidRPr="002522FD" w:rsidRDefault="0049073A" w:rsidP="0049073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>Enregistrement des doctorants (signature de la liste de présence)</w:t>
            </w:r>
          </w:p>
        </w:tc>
      </w:tr>
      <w:tr w:rsidR="0049073A" w:rsidRPr="00FA0A82" w:rsidTr="00DC62C5">
        <w:tc>
          <w:tcPr>
            <w:tcW w:w="15222" w:type="dxa"/>
            <w:gridSpan w:val="2"/>
          </w:tcPr>
          <w:p w:rsidR="0049073A" w:rsidRPr="002522FD" w:rsidRDefault="0049073A" w:rsidP="0083276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 xml:space="preserve">Ouverture de la session par le président du comité de formation doctorale (CFD) – </w:t>
            </w: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Pr. </w:t>
            </w:r>
            <w:r w:rsidR="00832768" w:rsidRPr="002522F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GRARA Nedjoud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2522FD" w:rsidRDefault="0049073A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>Heure</w:t>
            </w:r>
          </w:p>
        </w:tc>
        <w:tc>
          <w:tcPr>
            <w:tcW w:w="13379" w:type="dxa"/>
          </w:tcPr>
          <w:p w:rsidR="00A85B70" w:rsidRPr="002522FD" w:rsidRDefault="00A85B70" w:rsidP="0049073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 xml:space="preserve">Nom et prénom du doctorant 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2522FD" w:rsidRDefault="000C7A55" w:rsidP="00832768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>9H30-09</w:t>
            </w:r>
            <w:r w:rsidR="00832768" w:rsidRPr="002522FD">
              <w:rPr>
                <w:rFonts w:ascii="Sakkal Majalla" w:hAnsi="Sakkal Majalla" w:cs="Sakkal Majalla"/>
                <w:sz w:val="28"/>
                <w:szCs w:val="28"/>
              </w:rPr>
              <w:t>H45</w:t>
            </w:r>
          </w:p>
        </w:tc>
        <w:tc>
          <w:tcPr>
            <w:tcW w:w="13379" w:type="dxa"/>
          </w:tcPr>
          <w:p w:rsidR="00A85B70" w:rsidRPr="002522FD" w:rsidRDefault="00362FB3" w:rsidP="00362FB3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ALIOUECHE KARBOUA</w:t>
            </w:r>
            <w:r w:rsidRPr="002522FD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832768"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K</w:t>
            </w: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eltoum 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2522FD" w:rsidRDefault="000C7A55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>09H45-10H00</w:t>
            </w:r>
          </w:p>
        </w:tc>
        <w:tc>
          <w:tcPr>
            <w:tcW w:w="13379" w:type="dxa"/>
          </w:tcPr>
          <w:p w:rsidR="00A85B70" w:rsidRPr="002522FD" w:rsidRDefault="00993CE3" w:rsidP="0049073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AISSANI Fatine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2522FD" w:rsidRDefault="00042A5A" w:rsidP="00B7334A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>10H00-10H15</w:t>
            </w:r>
            <w:r w:rsidR="0049073A" w:rsidRPr="002522FD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3379" w:type="dxa"/>
          </w:tcPr>
          <w:p w:rsidR="00A85B70" w:rsidRPr="002522FD" w:rsidRDefault="00993CE3" w:rsidP="0049073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Hallassi Imane</w:t>
            </w:r>
            <w:r w:rsidRPr="002522FD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</w:tc>
      </w:tr>
      <w:tr w:rsidR="000C7A55" w:rsidRPr="00FA0A82" w:rsidTr="00E25CD9">
        <w:tc>
          <w:tcPr>
            <w:tcW w:w="1843" w:type="dxa"/>
          </w:tcPr>
          <w:p w:rsidR="000C7A55" w:rsidRPr="002522FD" w:rsidRDefault="00320CED" w:rsidP="00B7334A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>10H15-10H30</w:t>
            </w:r>
          </w:p>
        </w:tc>
        <w:tc>
          <w:tcPr>
            <w:tcW w:w="13379" w:type="dxa"/>
          </w:tcPr>
          <w:p w:rsidR="000C7A55" w:rsidRPr="002522FD" w:rsidRDefault="00042A5A" w:rsidP="0049073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CHAMLAL N</w:t>
            </w:r>
            <w:r w:rsidR="00362FB3" w:rsidRPr="002522F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aima</w:t>
            </w:r>
            <w:r w:rsidRPr="002522FD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</w:tc>
      </w:tr>
      <w:tr w:rsidR="006A6D1A" w:rsidRPr="00FA0A82" w:rsidTr="00E50E9B">
        <w:tc>
          <w:tcPr>
            <w:tcW w:w="15222" w:type="dxa"/>
            <w:gridSpan w:val="2"/>
          </w:tcPr>
          <w:p w:rsidR="006A6D1A" w:rsidRPr="002522FD" w:rsidRDefault="006A6D1A" w:rsidP="00B7334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522FD">
              <w:rPr>
                <w:rFonts w:ascii="Sakkal Majalla" w:hAnsi="Sakkal Majalla" w:cs="Sakkal Majalla"/>
                <w:sz w:val="28"/>
                <w:szCs w:val="28"/>
              </w:rPr>
              <w:t>Recommandations, Débat, Perspectives</w:t>
            </w:r>
          </w:p>
        </w:tc>
      </w:tr>
    </w:tbl>
    <w:p w:rsidR="00A85B70" w:rsidRPr="00A85B70" w:rsidRDefault="00A85B70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p w:rsidR="00BC103F" w:rsidRPr="00BC103F" w:rsidRDefault="00BC103F" w:rsidP="00BC103F">
      <w:pPr>
        <w:jc w:val="center"/>
      </w:pPr>
    </w:p>
    <w:sectPr w:rsidR="00BC103F" w:rsidRPr="00BC103F" w:rsidSect="00A85B70"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D9" w:rsidRDefault="008F3CD9" w:rsidP="00B865EC">
      <w:pPr>
        <w:spacing w:after="0" w:line="240" w:lineRule="auto"/>
      </w:pPr>
      <w:r>
        <w:separator/>
      </w:r>
    </w:p>
  </w:endnote>
  <w:endnote w:type="continuationSeparator" w:id="1">
    <w:p w:rsidR="008F3CD9" w:rsidRDefault="008F3CD9" w:rsidP="00B8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D9" w:rsidRDefault="008F3CD9" w:rsidP="00B865EC">
      <w:pPr>
        <w:spacing w:after="0" w:line="240" w:lineRule="auto"/>
      </w:pPr>
      <w:r>
        <w:separator/>
      </w:r>
    </w:p>
  </w:footnote>
  <w:footnote w:type="continuationSeparator" w:id="1">
    <w:p w:rsidR="008F3CD9" w:rsidRDefault="008F3CD9" w:rsidP="00B8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5EC"/>
    <w:rsid w:val="00033C60"/>
    <w:rsid w:val="00042A5A"/>
    <w:rsid w:val="00047B38"/>
    <w:rsid w:val="000C7A55"/>
    <w:rsid w:val="001533E0"/>
    <w:rsid w:val="002457F3"/>
    <w:rsid w:val="002522FD"/>
    <w:rsid w:val="00320CED"/>
    <w:rsid w:val="00356DB5"/>
    <w:rsid w:val="00362FB3"/>
    <w:rsid w:val="0049073A"/>
    <w:rsid w:val="004E5723"/>
    <w:rsid w:val="00516FE1"/>
    <w:rsid w:val="0061474F"/>
    <w:rsid w:val="006150B0"/>
    <w:rsid w:val="006A6D1A"/>
    <w:rsid w:val="006F1C18"/>
    <w:rsid w:val="00735C16"/>
    <w:rsid w:val="007713BE"/>
    <w:rsid w:val="00777FFA"/>
    <w:rsid w:val="007A5470"/>
    <w:rsid w:val="007D6AE7"/>
    <w:rsid w:val="007E772D"/>
    <w:rsid w:val="0081077C"/>
    <w:rsid w:val="00832768"/>
    <w:rsid w:val="0087090C"/>
    <w:rsid w:val="008F3CD9"/>
    <w:rsid w:val="00912A2D"/>
    <w:rsid w:val="00993CE3"/>
    <w:rsid w:val="00A2312C"/>
    <w:rsid w:val="00A310C8"/>
    <w:rsid w:val="00A85B70"/>
    <w:rsid w:val="00B53B95"/>
    <w:rsid w:val="00B7334A"/>
    <w:rsid w:val="00B865EC"/>
    <w:rsid w:val="00BC103F"/>
    <w:rsid w:val="00C453F5"/>
    <w:rsid w:val="00C81753"/>
    <w:rsid w:val="00CB62FD"/>
    <w:rsid w:val="00D93DE0"/>
    <w:rsid w:val="00DC511D"/>
    <w:rsid w:val="00E25CD9"/>
    <w:rsid w:val="00F26AA5"/>
    <w:rsid w:val="00F61926"/>
    <w:rsid w:val="00FA0A82"/>
    <w:rsid w:val="00FA3D4E"/>
    <w:rsid w:val="00FB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65EC"/>
  </w:style>
  <w:style w:type="paragraph" w:styleId="Pieddepage">
    <w:name w:val="footer"/>
    <w:basedOn w:val="Normal"/>
    <w:link w:val="Pieddepag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5EC"/>
  </w:style>
  <w:style w:type="paragraph" w:styleId="Textedebulles">
    <w:name w:val="Balloon Text"/>
    <w:basedOn w:val="Normal"/>
    <w:link w:val="TextedebullesCar"/>
    <w:uiPriority w:val="99"/>
    <w:semiHidden/>
    <w:unhideWhenUsed/>
    <w:rsid w:val="00B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alima-karima</dc:creator>
  <cp:lastModifiedBy>VDPG</cp:lastModifiedBy>
  <cp:revision>16</cp:revision>
  <dcterms:created xsi:type="dcterms:W3CDTF">2021-09-12T18:54:00Z</dcterms:created>
  <dcterms:modified xsi:type="dcterms:W3CDTF">2021-09-14T08:00:00Z</dcterms:modified>
</cp:coreProperties>
</file>